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063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"/>
        <w:gridCol w:w="177"/>
        <w:gridCol w:w="3777"/>
        <w:gridCol w:w="178"/>
        <w:gridCol w:w="3398"/>
        <w:gridCol w:w="177"/>
        <w:gridCol w:w="178"/>
      </w:tblGrid>
      <w:tr w14:paraId="1179035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gridSpan w:val="7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FE548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Poppins" w:cs="Times New Roman"/>
                <w:b/>
                <w:bCs/>
                <w:color w:val="0C2DFD"/>
                <w:sz w:val="32"/>
                <w:szCs w:val="32"/>
              </w:rPr>
            </w:pPr>
            <w:r>
              <w:rPr>
                <w:rFonts w:hint="default" w:ascii="Times New Roman" w:hAnsi="Times New Roman" w:eastAsia="Poppins" w:cs="Times New Roman"/>
                <w:b/>
                <w:bCs/>
                <w:color w:val="0C2DFD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1st National Conference on Computer Vision - NCCV2026</w:t>
            </w:r>
          </w:p>
        </w:tc>
      </w:tr>
      <w:tr w14:paraId="143700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B3F0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332F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832C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A40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202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7F77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BA32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F4C0B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ED5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29A2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122A5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SCHEDULE OF EVENTS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347B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C8F3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8211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763F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4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FB5E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Day 1: 6th August 2026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4B8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2F0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84389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19E6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A7C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0A8F8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Venue:CIVIL Seminar Hall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C84E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C09E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5ECF4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44EC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A47A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51D80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Time:2.00PM -3.15PM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9FA0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4A286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Duration:15Minutes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645D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3C8A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0EFDD857">
      <w:pPr>
        <w:rPr>
          <w:rFonts w:hint="default" w:ascii="Times New Roman" w:hAnsi="Times New Roman" w:cs="Times New Roman"/>
        </w:rPr>
      </w:pPr>
    </w:p>
    <w:tbl>
      <w:tblPr>
        <w:tblW w:w="8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4"/>
        <w:gridCol w:w="2556"/>
        <w:gridCol w:w="1212"/>
        <w:gridCol w:w="1464"/>
        <w:gridCol w:w="1884"/>
      </w:tblGrid>
      <w:tr w14:paraId="50BE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E523B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instrText xml:space="preserve"> HYPERLINK "http://sl.no/" \t "_blank" </w:instrText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bdr w:val="none" w:color="auto" w:sz="0" w:space="0"/>
              </w:rPr>
              <w:t>Sl.No</w:t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</w:t>
            </w:r>
          </w:p>
        </w:tc>
        <w:tc>
          <w:tcPr>
            <w:tcW w:w="70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ED153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ID</w:t>
            </w:r>
          </w:p>
        </w:tc>
        <w:tc>
          <w:tcPr>
            <w:tcW w:w="2556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0D449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Title</w:t>
            </w:r>
          </w:p>
        </w:tc>
        <w:tc>
          <w:tcPr>
            <w:tcW w:w="1212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B3646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Full Name</w:t>
            </w:r>
          </w:p>
        </w:tc>
        <w:tc>
          <w:tcPr>
            <w:tcW w:w="146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15E7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Mobile Number</w:t>
            </w:r>
          </w:p>
        </w:tc>
        <w:tc>
          <w:tcPr>
            <w:tcW w:w="1884" w:type="dxa"/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252E2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College</w:t>
            </w:r>
          </w:p>
        </w:tc>
      </w:tr>
      <w:tr w14:paraId="23C4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004C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CB73D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5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24BF5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Driver Drowsiness Detection Based On Ethnicity And Driver Head Pose</w:t>
            </w:r>
          </w:p>
        </w:tc>
        <w:tc>
          <w:tcPr>
            <w:tcW w:w="12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58447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Prathibha R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71C10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9901793447</w:t>
            </w:r>
          </w:p>
        </w:tc>
        <w:tc>
          <w:tcPr>
            <w:tcW w:w="188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F17A9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BMS Institute of Technology and Management</w:t>
            </w:r>
          </w:p>
        </w:tc>
      </w:tr>
      <w:tr w14:paraId="0C39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0D2AB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595C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55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1C478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TinyKannada: Edge AI Framework for Offline Kannada NLP on Resource-Constrained Android Devices</w:t>
            </w:r>
          </w:p>
        </w:tc>
        <w:tc>
          <w:tcPr>
            <w:tcW w:w="12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2511D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AADHYA A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181B3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8147297635</w:t>
            </w:r>
          </w:p>
        </w:tc>
        <w:tc>
          <w:tcPr>
            <w:tcW w:w="188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64561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Ramaiah Institute of Technology, Bengaluru</w:t>
            </w:r>
          </w:p>
        </w:tc>
      </w:tr>
      <w:tr w14:paraId="3218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F2B77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FBD6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5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313E1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Federated Learning for Ship Detection in Optical Remote Sensing Images Using YOLOv8</w:t>
            </w:r>
          </w:p>
        </w:tc>
        <w:tc>
          <w:tcPr>
            <w:tcW w:w="12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CF048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Eshitha Chowdary Nattem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AA520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8088939898</w:t>
            </w:r>
          </w:p>
        </w:tc>
        <w:tc>
          <w:tcPr>
            <w:tcW w:w="188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EA51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</w:t>
            </w:r>
          </w:p>
        </w:tc>
      </w:tr>
      <w:tr w14:paraId="3CE7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B8A14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2B89B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55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D42EB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Unified Deep Learning Framework for Low-SNR Satellite Image Reconstruction Using Noise Modelling and Hybrid Perceptual Losses</w:t>
            </w:r>
          </w:p>
        </w:tc>
        <w:tc>
          <w:tcPr>
            <w:tcW w:w="12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40837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Aryan Gupta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5A2C9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9122295741</w:t>
            </w:r>
          </w:p>
        </w:tc>
        <w:tc>
          <w:tcPr>
            <w:tcW w:w="188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3595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</w:t>
            </w:r>
          </w:p>
        </w:tc>
      </w:tr>
      <w:tr w14:paraId="46C3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C7B4D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03A8B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55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029C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Multimodal Trademark Conflict Detection Using Deep Learning: A Comparative Study of CLIP and CNN+BERT Architectures</w:t>
            </w:r>
          </w:p>
        </w:tc>
        <w:tc>
          <w:tcPr>
            <w:tcW w:w="12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EE44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Shailee Tejas Shah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B2EF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8867050130</w:t>
            </w:r>
          </w:p>
        </w:tc>
        <w:tc>
          <w:tcPr>
            <w:tcW w:w="188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28A46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 V College of Engineering</w:t>
            </w:r>
          </w:p>
        </w:tc>
      </w:tr>
      <w:tr w14:paraId="4D6C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C2758D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221B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55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1A143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Adaptive Adversarial Behavior Modeling for Evasion Analysis of Deep Belief Network (DBN) Based Black Hole Detection in MANETs</w:t>
            </w:r>
          </w:p>
        </w:tc>
        <w:tc>
          <w:tcPr>
            <w:tcW w:w="12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60808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Dr Mahesh Kaluti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0998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9924920785</w:t>
            </w:r>
          </w:p>
        </w:tc>
        <w:tc>
          <w:tcPr>
            <w:tcW w:w="188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EDC08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P.E.S. College of Engineering </w:t>
            </w:r>
          </w:p>
        </w:tc>
      </w:tr>
    </w:tbl>
    <w:p w14:paraId="116CCA5A">
      <w:pPr>
        <w:rPr>
          <w:rFonts w:hint="default" w:ascii="Times New Roman" w:hAnsi="Times New Roman" w:cs="Times New Roman"/>
        </w:rPr>
      </w:pPr>
    </w:p>
    <w:p w14:paraId="51482882">
      <w:pPr>
        <w:rPr>
          <w:rFonts w:hint="default" w:ascii="Times New Roman" w:hAnsi="Times New Roman" w:cs="Times New Roman"/>
        </w:rPr>
      </w:pPr>
    </w:p>
    <w:p w14:paraId="54D1CB52">
      <w:pPr>
        <w:rPr>
          <w:rFonts w:hint="default" w:ascii="Times New Roman" w:hAnsi="Times New Roman" w:cs="Times New Roman"/>
        </w:rPr>
      </w:pPr>
    </w:p>
    <w:p w14:paraId="5A750255">
      <w:pPr>
        <w:rPr>
          <w:rFonts w:hint="default" w:ascii="Times New Roman" w:hAnsi="Times New Roman" w:cs="Times New Roman"/>
        </w:rPr>
      </w:pPr>
    </w:p>
    <w:p w14:paraId="4260DEFC">
      <w:pPr>
        <w:rPr>
          <w:rFonts w:hint="default" w:ascii="Times New Roman" w:hAnsi="Times New Roman" w:cs="Times New Roman"/>
        </w:rPr>
      </w:pPr>
    </w:p>
    <w:p w14:paraId="27096E7F">
      <w:pPr>
        <w:rPr>
          <w:rFonts w:hint="default" w:ascii="Times New Roman" w:hAnsi="Times New Roman" w:cs="Times New Roman"/>
        </w:rPr>
      </w:pPr>
    </w:p>
    <w:tbl>
      <w:tblPr>
        <w:tblW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"/>
        <w:gridCol w:w="4757"/>
        <w:gridCol w:w="3038"/>
        <w:gridCol w:w="134"/>
      </w:tblGrid>
      <w:tr w14:paraId="07749C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gridSpan w:val="4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3F64A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Poppins" w:cs="Times New Roman"/>
                <w:b/>
                <w:bCs/>
                <w:color w:val="0C2DFD"/>
                <w:sz w:val="32"/>
                <w:szCs w:val="32"/>
              </w:rPr>
            </w:pPr>
            <w:r>
              <w:rPr>
                <w:rFonts w:hint="default" w:ascii="Times New Roman" w:hAnsi="Times New Roman" w:eastAsia="Poppins" w:cs="Times New Roman"/>
                <w:b/>
                <w:bCs/>
                <w:color w:val="0C2DFD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1st National Conference on Computer Vision - NCCV2026</w:t>
            </w:r>
          </w:p>
        </w:tc>
      </w:tr>
      <w:tr w14:paraId="7D91B1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F32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4409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SCHEDULE OF EVENTS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0BF6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71954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8BC9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37476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Day 1: 6th August 2026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1DD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E8C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426AE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FB7F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C5FAE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Venue:CIVIL Seminar Hall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6DC6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ADB1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5C180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28D1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F086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Time:3.30PM -4:45PM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9A22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Duration:15Minutes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E859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70507934">
      <w:pPr>
        <w:rPr>
          <w:rFonts w:hint="default" w:ascii="Times New Roman" w:hAnsi="Times New Roman" w:cs="Times New Roman"/>
        </w:rPr>
      </w:pPr>
    </w:p>
    <w:tbl>
      <w:tblPr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4"/>
        <w:gridCol w:w="2496"/>
        <w:gridCol w:w="1512"/>
        <w:gridCol w:w="1164"/>
        <w:gridCol w:w="2400"/>
      </w:tblGrid>
      <w:tr w14:paraId="1984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5E25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instrText xml:space="preserve"> HYPERLINK "http://sl.no/" \t "_blank" </w:instrText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bdr w:val="none" w:color="auto" w:sz="0" w:space="0"/>
              </w:rPr>
              <w:t>Sl.No</w:t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</w:t>
            </w:r>
          </w:p>
        </w:tc>
        <w:tc>
          <w:tcPr>
            <w:tcW w:w="70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133E8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ID</w:t>
            </w:r>
          </w:p>
        </w:tc>
        <w:tc>
          <w:tcPr>
            <w:tcW w:w="2496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8D39F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Title</w:t>
            </w:r>
          </w:p>
        </w:tc>
        <w:tc>
          <w:tcPr>
            <w:tcW w:w="1512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DEC4D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Full Name</w:t>
            </w:r>
          </w:p>
        </w:tc>
        <w:tc>
          <w:tcPr>
            <w:tcW w:w="116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31C00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Mobile Number</w:t>
            </w:r>
          </w:p>
        </w:tc>
        <w:tc>
          <w:tcPr>
            <w:tcW w:w="2400" w:type="dxa"/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0D11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b/>
                <w:bCs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College</w:t>
            </w:r>
          </w:p>
        </w:tc>
      </w:tr>
      <w:tr w14:paraId="19BD8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788A5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B8ABB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49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1946D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NormaLens: Training-Free Video Anomaly Detection via Vision-Language-Driven Dynamic Threshold Recalibration</w:t>
            </w:r>
          </w:p>
        </w:tc>
        <w:tc>
          <w:tcPr>
            <w:tcW w:w="15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CB5C4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Gayathri Sunil Nambiar</w:t>
            </w:r>
          </w:p>
        </w:tc>
        <w:tc>
          <w:tcPr>
            <w:tcW w:w="11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CB7E9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6366186782</w:t>
            </w:r>
          </w:p>
        </w:tc>
        <w:tc>
          <w:tcPr>
            <w:tcW w:w="240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572F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 V College of Engineering</w:t>
            </w:r>
          </w:p>
        </w:tc>
      </w:tr>
      <w:tr w14:paraId="11BD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7103F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86EF4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49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F45EC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ADVANCED CAMERA-EQUIPPED SURVEILLANCE AND LANDMINE DETECTION SYSTEM FOR MILITARY OPERATIONS</w:t>
            </w:r>
          </w:p>
        </w:tc>
        <w:tc>
          <w:tcPr>
            <w:tcW w:w="15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EAB58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Nakul V</w:t>
            </w:r>
          </w:p>
        </w:tc>
        <w:tc>
          <w:tcPr>
            <w:tcW w:w="11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337CC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9035062217</w:t>
            </w:r>
          </w:p>
        </w:tc>
        <w:tc>
          <w:tcPr>
            <w:tcW w:w="240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5FEA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BNMIT</w:t>
            </w:r>
          </w:p>
        </w:tc>
      </w:tr>
      <w:tr w14:paraId="4D37E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EF5CE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B52B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49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8A750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An Integrated Framework for Performance Measurement in Agri - Food Supply Chain : A Case of Indian Context</w:t>
            </w:r>
          </w:p>
        </w:tc>
        <w:tc>
          <w:tcPr>
            <w:tcW w:w="15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E3EDB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Madhura N Bhat</w:t>
            </w:r>
          </w:p>
        </w:tc>
        <w:tc>
          <w:tcPr>
            <w:tcW w:w="11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D7E3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7483515791</w:t>
            </w:r>
          </w:p>
        </w:tc>
        <w:tc>
          <w:tcPr>
            <w:tcW w:w="240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DC7B3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BMS College of Engineering </w:t>
            </w:r>
          </w:p>
        </w:tc>
      </w:tr>
      <w:tr w14:paraId="62764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B803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6989E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49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C756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Human-AI Collaborative Project Planning in Undergraduate Engineering Education: A Comparative Review and Framework-Based Approach</w:t>
            </w:r>
          </w:p>
        </w:tc>
        <w:tc>
          <w:tcPr>
            <w:tcW w:w="15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8BECC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Vipul S</w:t>
            </w:r>
          </w:p>
        </w:tc>
        <w:tc>
          <w:tcPr>
            <w:tcW w:w="11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F7B3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7204432877</w:t>
            </w:r>
          </w:p>
        </w:tc>
        <w:tc>
          <w:tcPr>
            <w:tcW w:w="240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1CA6D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R V College of Engineering </w:t>
            </w:r>
          </w:p>
        </w:tc>
      </w:tr>
      <w:tr w14:paraId="57C2D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82FC8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24C0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49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2E45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HireMe: A Smart AI-Powered Realtime Hiring Portal </w:t>
            </w:r>
          </w:p>
        </w:tc>
        <w:tc>
          <w:tcPr>
            <w:tcW w:w="15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87F37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SINI ANNA ALEX, AYUSH ANAND</w:t>
            </w:r>
          </w:p>
        </w:tc>
        <w:tc>
          <w:tcPr>
            <w:tcW w:w="11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45BB3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9901287316</w:t>
            </w:r>
          </w:p>
        </w:tc>
        <w:tc>
          <w:tcPr>
            <w:tcW w:w="240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35A3D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Ramaiah Institute of Technology</w:t>
            </w:r>
          </w:p>
        </w:tc>
      </w:tr>
      <w:tr w14:paraId="429D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D4D8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0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33666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496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2D89E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Visual Representation Learning for Static Ransomware Detection from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Portable Executables</w:t>
            </w:r>
          </w:p>
        </w:tc>
        <w:tc>
          <w:tcPr>
            <w:tcW w:w="151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4316D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Gayathri Santhosh M</w:t>
            </w:r>
          </w:p>
        </w:tc>
        <w:tc>
          <w:tcPr>
            <w:tcW w:w="11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5744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8754792792</w:t>
            </w:r>
          </w:p>
        </w:tc>
        <w:tc>
          <w:tcPr>
            <w:tcW w:w="240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8B5B7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SETS</w:t>
            </w:r>
          </w:p>
        </w:tc>
      </w:tr>
    </w:tbl>
    <w:p w14:paraId="163C83C9">
      <w:pPr>
        <w:rPr>
          <w:rFonts w:hint="default" w:ascii="Times New Roman" w:hAnsi="Times New Roman" w:cs="Times New Roman"/>
        </w:rPr>
      </w:pPr>
    </w:p>
    <w:p w14:paraId="0E0B701F">
      <w:pPr>
        <w:rPr>
          <w:rFonts w:hint="default" w:ascii="Times New Roman" w:hAnsi="Times New Roman" w:cs="Times New Roman"/>
        </w:rPr>
      </w:pPr>
    </w:p>
    <w:p w14:paraId="044D89BB">
      <w:pPr>
        <w:rPr>
          <w:rFonts w:hint="default" w:ascii="Times New Roman" w:hAnsi="Times New Roman" w:cs="Times New Roman"/>
        </w:rPr>
      </w:pPr>
    </w:p>
    <w:p w14:paraId="4E5AB7CD">
      <w:pPr>
        <w:rPr>
          <w:rFonts w:hint="default" w:ascii="Times New Roman" w:hAnsi="Times New Roman" w:cs="Times New Roman"/>
        </w:rPr>
      </w:pPr>
    </w:p>
    <w:p w14:paraId="3BDD0E7B">
      <w:pPr>
        <w:rPr>
          <w:rFonts w:hint="default" w:ascii="Times New Roman" w:hAnsi="Times New Roman" w:cs="Times New Roman"/>
        </w:rPr>
      </w:pPr>
    </w:p>
    <w:tbl>
      <w:tblPr>
        <w:tblW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"/>
        <w:gridCol w:w="133"/>
        <w:gridCol w:w="4744"/>
        <w:gridCol w:w="2920"/>
        <w:gridCol w:w="133"/>
      </w:tblGrid>
      <w:tr w14:paraId="017C4E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gridSpan w:val="5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A24CE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Poppins" w:cs="Times New Roman"/>
                <w:b/>
                <w:bCs/>
                <w:color w:val="0C2DFD"/>
                <w:sz w:val="32"/>
                <w:szCs w:val="32"/>
              </w:rPr>
            </w:pPr>
            <w:r>
              <w:rPr>
                <w:rFonts w:hint="default" w:ascii="Times New Roman" w:hAnsi="Times New Roman" w:eastAsia="Poppins" w:cs="Times New Roman"/>
                <w:b/>
                <w:bCs/>
                <w:color w:val="0C2DFD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1st National Conference on Computer Vision - NCCV2026</w:t>
            </w:r>
          </w:p>
        </w:tc>
      </w:tr>
      <w:tr w14:paraId="63DD25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ADB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1021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24409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SCHEDULE OF EVENTS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7878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9CAD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E509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8B55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115A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44C8B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Day 2: 7th August 2026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194B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C3E9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6E8CC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C115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E313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ACF6F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Venue:CIVIL Seminar Hall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4768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2C6B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AD8CE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EA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624E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C7234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Time:2:00PM -3:15PM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bottom w:w="30" w:type="dxa"/>
            </w:tcMar>
            <w:vAlign w:val="bottom"/>
          </w:tcPr>
          <w:p w14:paraId="6FB54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Duration:15Minutes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379E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23B8FB88">
      <w:pPr>
        <w:rPr>
          <w:rFonts w:hint="default" w:ascii="Times New Roman" w:hAnsi="Times New Roman" w:cs="Times New Roman"/>
        </w:rPr>
      </w:pPr>
    </w:p>
    <w:tbl>
      <w:tblPr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637"/>
        <w:gridCol w:w="1867"/>
        <w:gridCol w:w="1464"/>
        <w:gridCol w:w="1428"/>
        <w:gridCol w:w="1692"/>
        <w:gridCol w:w="1560"/>
      </w:tblGrid>
      <w:tr w14:paraId="14B4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ABFDA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instrText xml:space="preserve"> HYPERLINK "http://sl.no/" \t "_blank"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bdr w:val="none" w:color="auto" w:sz="0" w:space="0"/>
              </w:rPr>
              <w:t>Sl.No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</w:t>
            </w:r>
          </w:p>
        </w:tc>
        <w:tc>
          <w:tcPr>
            <w:tcW w:w="637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A68F0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ID</w:t>
            </w:r>
          </w:p>
        </w:tc>
        <w:tc>
          <w:tcPr>
            <w:tcW w:w="1867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673A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Title</w:t>
            </w:r>
          </w:p>
        </w:tc>
        <w:tc>
          <w:tcPr>
            <w:tcW w:w="1464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6E9AF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Full Name</w:t>
            </w:r>
          </w:p>
        </w:tc>
        <w:tc>
          <w:tcPr>
            <w:tcW w:w="1428" w:type="dxa"/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56335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Mobile Number</w:t>
            </w:r>
          </w:p>
        </w:tc>
        <w:tc>
          <w:tcPr>
            <w:tcW w:w="1692" w:type="dxa"/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E02B8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College</w:t>
            </w:r>
          </w:p>
        </w:tc>
        <w:tc>
          <w:tcPr>
            <w:tcW w:w="1560" w:type="dxa"/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60F7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Department </w:t>
            </w:r>
          </w:p>
        </w:tc>
      </w:tr>
      <w:tr w14:paraId="49EFB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3D01C3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1F36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86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7345E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Human Interaction Classification for Real-Time Violence Detection in Surveillance Environments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30E8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Shravyaa S</w:t>
            </w:r>
          </w:p>
        </w:tc>
        <w:tc>
          <w:tcPr>
            <w:tcW w:w="1428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E22CF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9353305391</w:t>
            </w:r>
          </w:p>
        </w:tc>
        <w:tc>
          <w:tcPr>
            <w:tcW w:w="169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EB9BA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</w:t>
            </w:r>
          </w:p>
        </w:tc>
        <w:tc>
          <w:tcPr>
            <w:tcW w:w="156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EA29C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AIML</w:t>
            </w:r>
          </w:p>
        </w:tc>
      </w:tr>
      <w:tr w14:paraId="11DA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E1CE50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3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C0909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86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4394E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Hybrid Machine Learning Approach for Classification of Bloodstain Patterns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34925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Kulkarni Bhakti Shirish</w:t>
            </w:r>
          </w:p>
        </w:tc>
        <w:tc>
          <w:tcPr>
            <w:tcW w:w="1428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BB045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8431221415</w:t>
            </w:r>
          </w:p>
        </w:tc>
        <w:tc>
          <w:tcPr>
            <w:tcW w:w="169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06EFB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 V College of Engineering, Banglore</w:t>
            </w:r>
          </w:p>
        </w:tc>
        <w:tc>
          <w:tcPr>
            <w:tcW w:w="156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9E817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Biotechnology</w:t>
            </w:r>
          </w:p>
        </w:tc>
      </w:tr>
      <w:tr w14:paraId="64E16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3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C3E6A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3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A68F3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86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802AA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ReVive: Integrating Deep-Learning Visual Sensing with Empirically Calibrated Physicochemical Risk Scoring for Real-Time Aquatic Ecosystem Governance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35F7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HITESH S P</w:t>
            </w:r>
          </w:p>
        </w:tc>
        <w:tc>
          <w:tcPr>
            <w:tcW w:w="1428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0752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8088753301</w:t>
            </w:r>
          </w:p>
        </w:tc>
        <w:tc>
          <w:tcPr>
            <w:tcW w:w="169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A17AF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R. V. College of Engineering</w:t>
            </w:r>
          </w:p>
        </w:tc>
        <w:tc>
          <w:tcPr>
            <w:tcW w:w="156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98FB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Computer Science and Engineering</w:t>
            </w:r>
          </w:p>
        </w:tc>
      </w:tr>
      <w:tr w14:paraId="2C45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902578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3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83A23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86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E4CB1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Deep Learning Pipeline for Deciphering and Contextual Restoration of Degraded Brahmi Script Inscriptions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F80AF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Aditya Bhandari</w:t>
            </w:r>
          </w:p>
        </w:tc>
        <w:tc>
          <w:tcPr>
            <w:tcW w:w="1428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8193C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8762020578</w:t>
            </w:r>
          </w:p>
        </w:tc>
        <w:tc>
          <w:tcPr>
            <w:tcW w:w="169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66256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R.V. College of Engineering</w:t>
            </w:r>
          </w:p>
        </w:tc>
        <w:tc>
          <w:tcPr>
            <w:tcW w:w="156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E3AAC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CS - Data Science</w:t>
            </w:r>
          </w:p>
        </w:tc>
      </w:tr>
      <w:tr w14:paraId="7D0F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64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D4570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center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3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58E82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867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50E45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AI-Powered Crowd Monitoring and Risk Prediction System with Real-Time Geospatial Intelligence and Hybrid Predictive Analytics</w:t>
            </w:r>
          </w:p>
        </w:tc>
        <w:tc>
          <w:tcPr>
            <w:tcW w:w="1464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346E5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Spandana M Raikar</w:t>
            </w:r>
          </w:p>
        </w:tc>
        <w:tc>
          <w:tcPr>
            <w:tcW w:w="1428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630C5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7899257287</w:t>
            </w:r>
          </w:p>
        </w:tc>
        <w:tc>
          <w:tcPr>
            <w:tcW w:w="1692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9316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</w:t>
            </w:r>
          </w:p>
        </w:tc>
        <w:tc>
          <w:tcPr>
            <w:tcW w:w="1560" w:type="dxa"/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1344B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Computer Science and Engineering</w:t>
            </w:r>
          </w:p>
        </w:tc>
      </w:tr>
    </w:tbl>
    <w:p w14:paraId="04B7FDE2">
      <w:pPr>
        <w:rPr>
          <w:rFonts w:hint="default" w:ascii="Times New Roman" w:hAnsi="Times New Roman" w:cs="Times New Roman"/>
        </w:rPr>
      </w:pPr>
    </w:p>
    <w:p w14:paraId="277B9D17">
      <w:pPr>
        <w:rPr>
          <w:rFonts w:hint="default" w:ascii="Times New Roman" w:hAnsi="Times New Roman" w:cs="Times New Roman"/>
        </w:rPr>
      </w:pPr>
    </w:p>
    <w:p w14:paraId="6871EA9A">
      <w:pPr>
        <w:rPr>
          <w:rFonts w:hint="default" w:ascii="Times New Roman" w:hAnsi="Times New Roman" w:cs="Times New Roman"/>
        </w:rPr>
      </w:pPr>
    </w:p>
    <w:p w14:paraId="4EAFDD2F">
      <w:pPr>
        <w:rPr>
          <w:rFonts w:hint="default" w:ascii="Times New Roman" w:hAnsi="Times New Roman" w:cs="Times New Roman"/>
        </w:rPr>
      </w:pPr>
    </w:p>
    <w:p w14:paraId="4FDF5F13">
      <w:pPr>
        <w:rPr>
          <w:rFonts w:hint="default" w:ascii="Times New Roman" w:hAnsi="Times New Roman" w:cs="Times New Roman"/>
        </w:rPr>
      </w:pPr>
    </w:p>
    <w:p w14:paraId="3DA4B1C7">
      <w:pPr>
        <w:rPr>
          <w:rFonts w:hint="default" w:ascii="Times New Roman" w:hAnsi="Times New Roman" w:cs="Times New Roman"/>
        </w:rPr>
      </w:pPr>
    </w:p>
    <w:p w14:paraId="63375924">
      <w:pPr>
        <w:rPr>
          <w:rFonts w:hint="default" w:ascii="Times New Roman" w:hAnsi="Times New Roman" w:cs="Times New Roman"/>
        </w:rPr>
      </w:pPr>
    </w:p>
    <w:p w14:paraId="0F00C8BC">
      <w:pPr>
        <w:rPr>
          <w:rFonts w:hint="default" w:ascii="Times New Roman" w:hAnsi="Times New Roman" w:cs="Times New Roman"/>
        </w:rPr>
      </w:pPr>
    </w:p>
    <w:p w14:paraId="50AA04B1">
      <w:pPr>
        <w:rPr>
          <w:rFonts w:hint="default" w:ascii="Times New Roman" w:hAnsi="Times New Roman" w:cs="Times New Roman"/>
        </w:rPr>
      </w:pPr>
    </w:p>
    <w:p w14:paraId="0D5D0B42">
      <w:pPr>
        <w:rPr>
          <w:rFonts w:hint="default" w:ascii="Times New Roman" w:hAnsi="Times New Roman" w:cs="Times New Roman"/>
        </w:rPr>
      </w:pPr>
    </w:p>
    <w:p w14:paraId="5092FB76">
      <w:pPr>
        <w:rPr>
          <w:rFonts w:hint="default" w:ascii="Times New Roman" w:hAnsi="Times New Roman" w:cs="Times New Roman"/>
        </w:rPr>
      </w:pPr>
    </w:p>
    <w:p w14:paraId="25E98AD4">
      <w:pPr>
        <w:rPr>
          <w:rFonts w:hint="default" w:ascii="Times New Roman" w:hAnsi="Times New Roman" w:cs="Times New Roman"/>
        </w:rPr>
      </w:pPr>
    </w:p>
    <w:p w14:paraId="30BBE461">
      <w:pPr>
        <w:rPr>
          <w:rFonts w:hint="default" w:ascii="Times New Roman" w:hAnsi="Times New Roman" w:cs="Times New Roman"/>
        </w:rPr>
      </w:pPr>
    </w:p>
    <w:p w14:paraId="1FAF9A8A">
      <w:pPr>
        <w:rPr>
          <w:rFonts w:hint="default" w:ascii="Times New Roman" w:hAnsi="Times New Roman" w:cs="Times New Roman"/>
        </w:rPr>
      </w:pPr>
    </w:p>
    <w:p w14:paraId="1C23D836">
      <w:pPr>
        <w:rPr>
          <w:rFonts w:hint="default" w:ascii="Times New Roman" w:hAnsi="Times New Roman" w:cs="Times New Roman"/>
        </w:rPr>
      </w:pPr>
    </w:p>
    <w:p w14:paraId="21749679">
      <w:pPr>
        <w:rPr>
          <w:rFonts w:hint="default" w:ascii="Times New Roman" w:hAnsi="Times New Roman" w:cs="Times New Roman"/>
        </w:rPr>
      </w:pPr>
    </w:p>
    <w:p w14:paraId="165DB90E">
      <w:pPr>
        <w:rPr>
          <w:rFonts w:hint="default" w:ascii="Times New Roman" w:hAnsi="Times New Roman" w:cs="Times New Roman"/>
        </w:rPr>
      </w:pPr>
    </w:p>
    <w:p w14:paraId="76C70C3D">
      <w:pPr>
        <w:rPr>
          <w:rFonts w:hint="default" w:ascii="Times New Roman" w:hAnsi="Times New Roman" w:cs="Times New Roman"/>
        </w:rPr>
      </w:pPr>
    </w:p>
    <w:p w14:paraId="6A6710D4">
      <w:pPr>
        <w:rPr>
          <w:rFonts w:hint="default" w:ascii="Times New Roman" w:hAnsi="Times New Roman" w:cs="Times New Roman"/>
        </w:rPr>
      </w:pPr>
    </w:p>
    <w:p w14:paraId="129E394B">
      <w:pPr>
        <w:rPr>
          <w:rFonts w:hint="default" w:ascii="Times New Roman" w:hAnsi="Times New Roman" w:cs="Times New Roman"/>
        </w:rPr>
      </w:pPr>
    </w:p>
    <w:p w14:paraId="2E1001F4">
      <w:pPr>
        <w:rPr>
          <w:rFonts w:hint="default" w:ascii="Times New Roman" w:hAnsi="Times New Roman" w:cs="Times New Roman"/>
        </w:rPr>
      </w:pPr>
    </w:p>
    <w:p w14:paraId="2BE0B9B8">
      <w:pPr>
        <w:rPr>
          <w:rFonts w:hint="default" w:ascii="Times New Roman" w:hAnsi="Times New Roman" w:cs="Times New Roman"/>
        </w:rPr>
      </w:pPr>
    </w:p>
    <w:p w14:paraId="78CA49F9">
      <w:pPr>
        <w:rPr>
          <w:rFonts w:hint="default" w:ascii="Times New Roman" w:hAnsi="Times New Roman" w:cs="Times New Roman"/>
        </w:rPr>
      </w:pPr>
    </w:p>
    <w:p w14:paraId="1DD016B4">
      <w:pPr>
        <w:rPr>
          <w:rFonts w:hint="default" w:ascii="Times New Roman" w:hAnsi="Times New Roman" w:cs="Times New Roman"/>
        </w:rPr>
      </w:pPr>
    </w:p>
    <w:p w14:paraId="63AE7582">
      <w:pPr>
        <w:rPr>
          <w:rFonts w:hint="default" w:ascii="Times New Roman" w:hAnsi="Times New Roman" w:cs="Times New Roman"/>
        </w:rPr>
      </w:pPr>
    </w:p>
    <w:p w14:paraId="12DD4C98">
      <w:pPr>
        <w:rPr>
          <w:rFonts w:hint="default" w:ascii="Times New Roman" w:hAnsi="Times New Roman" w:cs="Times New Roman"/>
        </w:rPr>
      </w:pPr>
    </w:p>
    <w:p w14:paraId="1CFC0848">
      <w:pPr>
        <w:rPr>
          <w:rFonts w:hint="default" w:ascii="Times New Roman" w:hAnsi="Times New Roman" w:cs="Times New Roman"/>
        </w:rPr>
      </w:pPr>
    </w:p>
    <w:p w14:paraId="26664A80">
      <w:pPr>
        <w:rPr>
          <w:rFonts w:hint="default" w:ascii="Times New Roman" w:hAnsi="Times New Roman" w:cs="Times New Roman"/>
        </w:rPr>
      </w:pPr>
    </w:p>
    <w:p w14:paraId="0FC1ACDF">
      <w:pPr>
        <w:rPr>
          <w:rFonts w:hint="default" w:ascii="Times New Roman" w:hAnsi="Times New Roman" w:cs="Times New Roman"/>
        </w:rPr>
      </w:pPr>
    </w:p>
    <w:p w14:paraId="0EEF6427">
      <w:pPr>
        <w:rPr>
          <w:rFonts w:hint="default" w:ascii="Times New Roman" w:hAnsi="Times New Roman" w:cs="Times New Roman"/>
        </w:rPr>
      </w:pPr>
    </w:p>
    <w:p w14:paraId="47A4E71B">
      <w:pPr>
        <w:rPr>
          <w:rFonts w:hint="default" w:ascii="Times New Roman" w:hAnsi="Times New Roman" w:cs="Times New Roman"/>
        </w:rPr>
      </w:pPr>
    </w:p>
    <w:p w14:paraId="5A73857F">
      <w:pPr>
        <w:rPr>
          <w:rFonts w:hint="default" w:ascii="Times New Roman" w:hAnsi="Times New Roman" w:cs="Times New Roman"/>
        </w:rPr>
      </w:pPr>
    </w:p>
    <w:p w14:paraId="68AD7C63">
      <w:pPr>
        <w:rPr>
          <w:rFonts w:hint="default" w:ascii="Times New Roman" w:hAnsi="Times New Roman" w:cs="Times New Roman"/>
        </w:rPr>
      </w:pPr>
    </w:p>
    <w:p w14:paraId="44669879">
      <w:pPr>
        <w:rPr>
          <w:rFonts w:hint="default" w:ascii="Times New Roman" w:hAnsi="Times New Roman" w:cs="Times New Roman"/>
        </w:rPr>
      </w:pPr>
    </w:p>
    <w:p w14:paraId="51633854">
      <w:pPr>
        <w:rPr>
          <w:rFonts w:hint="default" w:ascii="Times New Roman" w:hAnsi="Times New Roman" w:cs="Times New Roman"/>
        </w:rPr>
      </w:pPr>
    </w:p>
    <w:p w14:paraId="155EC5AE">
      <w:pPr>
        <w:rPr>
          <w:rFonts w:hint="default" w:ascii="Times New Roman" w:hAnsi="Times New Roman" w:cs="Times New Roman"/>
        </w:rPr>
      </w:pPr>
    </w:p>
    <w:p w14:paraId="30A06151">
      <w:pPr>
        <w:rPr>
          <w:rFonts w:hint="default" w:ascii="Times New Roman" w:hAnsi="Times New Roman" w:cs="Times New Roman"/>
        </w:rPr>
      </w:pPr>
    </w:p>
    <w:p w14:paraId="08AA48CE">
      <w:pPr>
        <w:rPr>
          <w:rFonts w:hint="default" w:ascii="Times New Roman" w:hAnsi="Times New Roman" w:cs="Times New Roman"/>
        </w:rPr>
      </w:pPr>
    </w:p>
    <w:p w14:paraId="07884207">
      <w:pPr>
        <w:rPr>
          <w:rFonts w:hint="default" w:ascii="Times New Roman" w:hAnsi="Times New Roman" w:cs="Times New Roman"/>
        </w:rPr>
      </w:pPr>
    </w:p>
    <w:p w14:paraId="3DE36498">
      <w:pPr>
        <w:rPr>
          <w:rFonts w:hint="default" w:ascii="Times New Roman" w:hAnsi="Times New Roman" w:cs="Times New Roman"/>
        </w:rPr>
      </w:pPr>
    </w:p>
    <w:p w14:paraId="627F5226">
      <w:pPr>
        <w:rPr>
          <w:rFonts w:hint="default" w:ascii="Times New Roman" w:hAnsi="Times New Roman" w:cs="Times New Roman"/>
        </w:rPr>
      </w:pPr>
    </w:p>
    <w:p w14:paraId="34ED80A5">
      <w:pPr>
        <w:rPr>
          <w:rFonts w:hint="default" w:ascii="Times New Roman" w:hAnsi="Times New Roman" w:cs="Times New Roman"/>
        </w:rPr>
      </w:pPr>
    </w:p>
    <w:p w14:paraId="57285D28">
      <w:pPr>
        <w:rPr>
          <w:rFonts w:hint="default" w:ascii="Times New Roman" w:hAnsi="Times New Roman" w:cs="Times New Roman"/>
        </w:rPr>
      </w:pPr>
    </w:p>
    <w:p w14:paraId="1DD4F055">
      <w:pPr>
        <w:rPr>
          <w:rFonts w:hint="default" w:ascii="Times New Roman" w:hAnsi="Times New Roman" w:cs="Times New Roman"/>
        </w:rPr>
      </w:pPr>
    </w:p>
    <w:p w14:paraId="333C7144">
      <w:pPr>
        <w:rPr>
          <w:rFonts w:hint="default" w:ascii="Times New Roman" w:hAnsi="Times New Roman" w:cs="Times New Roman"/>
        </w:rPr>
      </w:pPr>
    </w:p>
    <w:p w14:paraId="46F5E51C">
      <w:pPr>
        <w:rPr>
          <w:rFonts w:hint="default" w:ascii="Times New Roman" w:hAnsi="Times New Roman" w:cs="Times New Roman"/>
        </w:rPr>
      </w:pPr>
    </w:p>
    <w:p w14:paraId="70389AFA">
      <w:pPr>
        <w:rPr>
          <w:rFonts w:hint="default" w:ascii="Times New Roman" w:hAnsi="Times New Roman" w:cs="Times New Roman"/>
        </w:rPr>
      </w:pPr>
    </w:p>
    <w:p w14:paraId="1C681C47">
      <w:pPr>
        <w:rPr>
          <w:rFonts w:hint="default" w:ascii="Times New Roman" w:hAnsi="Times New Roman" w:cs="Times New Roman"/>
        </w:rPr>
      </w:pPr>
    </w:p>
    <w:p w14:paraId="790F4F66">
      <w:pPr>
        <w:rPr>
          <w:rFonts w:hint="default" w:ascii="Times New Roman" w:hAnsi="Times New Roman" w:cs="Times New Roman"/>
        </w:rPr>
      </w:pPr>
    </w:p>
    <w:p w14:paraId="21838293">
      <w:pPr>
        <w:rPr>
          <w:rFonts w:hint="default" w:ascii="Times New Roman" w:hAnsi="Times New Roman" w:cs="Times New Roman"/>
        </w:rPr>
      </w:pPr>
    </w:p>
    <w:p w14:paraId="7F8C1F18">
      <w:pPr>
        <w:rPr>
          <w:rFonts w:hint="default" w:ascii="Times New Roman" w:hAnsi="Times New Roman" w:cs="Times New Roman"/>
        </w:rPr>
      </w:pPr>
    </w:p>
    <w:p w14:paraId="68EA9DE6">
      <w:pPr>
        <w:rPr>
          <w:rFonts w:hint="default" w:ascii="Times New Roman" w:hAnsi="Times New Roman" w:cs="Times New Roman"/>
        </w:rPr>
      </w:pPr>
    </w:p>
    <w:p w14:paraId="7F4F3DB9">
      <w:pPr>
        <w:rPr>
          <w:rFonts w:hint="default" w:ascii="Times New Roman" w:hAnsi="Times New Roman" w:cs="Times New Roman"/>
        </w:rPr>
      </w:pPr>
    </w:p>
    <w:p w14:paraId="03C028A4">
      <w:pPr>
        <w:rPr>
          <w:rFonts w:hint="default" w:ascii="Times New Roman" w:hAnsi="Times New Roman" w:cs="Times New Roman"/>
        </w:rPr>
      </w:pPr>
    </w:p>
    <w:p w14:paraId="38433E6D">
      <w:pPr>
        <w:rPr>
          <w:rFonts w:hint="default" w:ascii="Times New Roman" w:hAnsi="Times New Roman" w:cs="Times New Roman"/>
        </w:rPr>
      </w:pPr>
    </w:p>
    <w:tbl>
      <w:tblPr>
        <w:tblW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"/>
        <w:gridCol w:w="5046"/>
        <w:gridCol w:w="2666"/>
        <w:gridCol w:w="117"/>
        <w:gridCol w:w="117"/>
      </w:tblGrid>
      <w:tr w14:paraId="5B4F60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gridSpan w:val="5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0F18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Poppins" w:cs="Times New Roman"/>
                <w:b/>
                <w:bCs/>
                <w:color w:val="0C2DFD"/>
                <w:sz w:val="32"/>
                <w:szCs w:val="32"/>
              </w:rPr>
            </w:pPr>
            <w:r>
              <w:rPr>
                <w:rFonts w:hint="default" w:ascii="Times New Roman" w:hAnsi="Times New Roman" w:eastAsia="Poppins" w:cs="Times New Roman"/>
                <w:b/>
                <w:bCs/>
                <w:color w:val="0C2DFD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1st National Conference on Computer Vision - NCCV2026</w:t>
            </w:r>
          </w:p>
        </w:tc>
      </w:tr>
      <w:tr w14:paraId="6266AB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A933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35EA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F3A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0361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048C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E6876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4DB1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DF5B1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SCHEDULE OF EVENTS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5F6C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8751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F218D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9777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bottom w:w="30" w:type="dxa"/>
            </w:tcMar>
            <w:vAlign w:val="bottom"/>
          </w:tcPr>
          <w:p w14:paraId="767198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ind w:left="0" w:right="0"/>
              <w:jc w:val="center"/>
              <w:textAlignment w:val="bottom"/>
              <w:rPr>
                <w:rFonts w:hint="default" w:ascii="Times New Roman" w:hAnsi="Times New Roman" w:eastAsia="Book Antiqua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Book Antiqua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Day 2: 7th August 2026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4FAF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7FE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0E6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F5597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EC4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 w:color="auto" w:fill="FFFFFF"/>
            <w:tcMar>
              <w:top w:w="30" w:type="dxa"/>
              <w:bottom w:w="30" w:type="dxa"/>
            </w:tcMar>
            <w:vAlign w:val="bottom"/>
          </w:tcPr>
          <w:p w14:paraId="0E7E02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Venue:CIVIL CLASS ROOM-304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95E0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2B0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A5B7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BD025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2F56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DDC87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Time:2:00PM -3:15PM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067A6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Duration:15Minutes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0D2C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9647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4BF6902F">
      <w:pPr>
        <w:rPr>
          <w:rFonts w:hint="default" w:ascii="Times New Roman" w:hAnsi="Times New Roman" w:cs="Times New Roman"/>
        </w:rPr>
      </w:pPr>
    </w:p>
    <w:p w14:paraId="6DE4EA40">
      <w:pPr>
        <w:rPr>
          <w:rFonts w:hint="default" w:ascii="Times New Roman" w:hAnsi="Times New Roman" w:cs="Times New Roman"/>
        </w:rPr>
      </w:pPr>
    </w:p>
    <w:tbl>
      <w:tblPr>
        <w:tblW w:w="88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591"/>
        <w:gridCol w:w="2212"/>
        <w:gridCol w:w="1308"/>
        <w:gridCol w:w="1392"/>
        <w:gridCol w:w="1248"/>
        <w:gridCol w:w="1500"/>
      </w:tblGrid>
      <w:tr w14:paraId="018C17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97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000000" w:sz="4" w:space="0"/>
            </w:tcBorders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CCA15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instrText xml:space="preserve"> HYPERLINK "http://sl.no/" \t "_blank" </w:instrTex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  <w:bdr w:val="none" w:color="auto" w:sz="0" w:space="0"/>
              </w:rPr>
              <w:t>Sl.No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. </w:t>
            </w:r>
          </w:p>
        </w:tc>
        <w:tc>
          <w:tcPr>
            <w:tcW w:w="591" w:type="dxa"/>
            <w:tcBorders>
              <w:top w:val="single" w:color="000000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71EB1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ID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04D55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Paper Title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B171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Full Name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95D17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Mobile Number</w:t>
            </w:r>
          </w:p>
        </w:tc>
        <w:tc>
          <w:tcPr>
            <w:tcW w:w="124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CCCCCC" w:sz="4" w:space="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D7A0D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College</w:t>
            </w:r>
          </w:p>
        </w:tc>
        <w:tc>
          <w:tcPr>
            <w:tcW w:w="1500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CCCCCC" w:sz="4" w:space="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7307C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Department</w:t>
            </w:r>
          </w:p>
        </w:tc>
      </w:tr>
      <w:tr w14:paraId="4BE928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97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4724C7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91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23A4D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21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333E7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Edge-AI Based Predictive Behavioral Biometric Surveillance System for Intelligent Security Monitoring</w:t>
            </w:r>
          </w:p>
        </w:tc>
        <w:tc>
          <w:tcPr>
            <w:tcW w:w="130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DA22B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AN KEERTHI SAAGAR</w:t>
            </w:r>
          </w:p>
        </w:tc>
        <w:tc>
          <w:tcPr>
            <w:tcW w:w="139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AAF57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9731773279</w:t>
            </w:r>
          </w:p>
        </w:tc>
        <w:tc>
          <w:tcPr>
            <w:tcW w:w="124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7325C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</w:t>
            </w:r>
          </w:p>
        </w:tc>
        <w:tc>
          <w:tcPr>
            <w:tcW w:w="1500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5A12A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Computer Science-Data Science</w:t>
            </w:r>
          </w:p>
        </w:tc>
      </w:tr>
      <w:tr w14:paraId="53D333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97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AA2560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91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D3DAE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21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5EA87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Visual Representation Learning for Static Ransomware Detection from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Portable Executables</w:t>
            </w:r>
          </w:p>
        </w:tc>
        <w:tc>
          <w:tcPr>
            <w:tcW w:w="130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8F5BC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Gayathri Santhosh M</w:t>
            </w:r>
          </w:p>
        </w:tc>
        <w:tc>
          <w:tcPr>
            <w:tcW w:w="139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C287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8754792792</w:t>
            </w:r>
          </w:p>
        </w:tc>
        <w:tc>
          <w:tcPr>
            <w:tcW w:w="124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1517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SETS</w:t>
            </w:r>
          </w:p>
        </w:tc>
        <w:tc>
          <w:tcPr>
            <w:tcW w:w="1500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244B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Department of Cryptology and computing Research Group</w:t>
            </w:r>
          </w:p>
        </w:tc>
      </w:tr>
      <w:tr w14:paraId="160BB7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97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3C4286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91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CEBC3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21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427B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EchoMind: Offline Meeting Analyser</w:t>
            </w:r>
          </w:p>
        </w:tc>
        <w:tc>
          <w:tcPr>
            <w:tcW w:w="130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3674D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Ramita K A</w:t>
            </w:r>
          </w:p>
        </w:tc>
        <w:tc>
          <w:tcPr>
            <w:tcW w:w="139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C4F1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9741944495</w:t>
            </w:r>
          </w:p>
        </w:tc>
        <w:tc>
          <w:tcPr>
            <w:tcW w:w="124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D0D2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</w:t>
            </w:r>
          </w:p>
        </w:tc>
        <w:tc>
          <w:tcPr>
            <w:tcW w:w="1500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BADC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Artificial Intelligence and Machine Learning</w:t>
            </w:r>
          </w:p>
        </w:tc>
      </w:tr>
      <w:tr w14:paraId="638A23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97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F22984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91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80800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21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8F61E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AI-Powered Predictive Crowd Panic Detection and Containment System Using Multimodal Audio-Visual Analysis</w:t>
            </w:r>
          </w:p>
        </w:tc>
        <w:tc>
          <w:tcPr>
            <w:tcW w:w="130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DD72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PRIYAM PARASHAR</w:t>
            </w:r>
          </w:p>
        </w:tc>
        <w:tc>
          <w:tcPr>
            <w:tcW w:w="139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FC80A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7667572499</w:t>
            </w:r>
          </w:p>
        </w:tc>
        <w:tc>
          <w:tcPr>
            <w:tcW w:w="124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7B0E4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RV COLLEGE OF ENGINEERING, BENGALURU</w:t>
            </w:r>
          </w:p>
        </w:tc>
        <w:tc>
          <w:tcPr>
            <w:tcW w:w="1500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000A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BIOTECHNOLOGY</w:t>
            </w:r>
          </w:p>
        </w:tc>
      </w:tr>
      <w:tr w14:paraId="309294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97" w:type="dxa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32C775">
            <w:pPr>
              <w:keepNext w:val="0"/>
              <w:keepLines w:val="0"/>
              <w:widowControl/>
              <w:suppressLineNumbers w:val="0"/>
              <w:bidi w:val="0"/>
              <w:jc w:val="right"/>
              <w:textAlignment w:val="bottom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91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B6138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21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42FB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Epistemic Uncertainty Quantification in Lightweight CNNs for Automated Skin Lesion Triage</w:t>
            </w:r>
          </w:p>
        </w:tc>
        <w:tc>
          <w:tcPr>
            <w:tcW w:w="130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D639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Aryaki</w:t>
            </w:r>
          </w:p>
        </w:tc>
        <w:tc>
          <w:tcPr>
            <w:tcW w:w="1392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55851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8130414226</w:t>
            </w:r>
          </w:p>
        </w:tc>
        <w:tc>
          <w:tcPr>
            <w:tcW w:w="1248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0A1E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RV College Of Engineering </w:t>
            </w:r>
          </w:p>
        </w:tc>
        <w:tc>
          <w:tcPr>
            <w:tcW w:w="1500" w:type="dxa"/>
            <w:tcBorders>
              <w:top w:val="single" w:color="CCCCCC" w:sz="4" w:space="0"/>
              <w:left w:val="single" w:color="CCCCCC" w:sz="4" w:space="0"/>
              <w:bottom w:val="single" w:color="000000" w:sz="4" w:space="0"/>
              <w:right w:val="single" w:color="000000" w:sz="4" w:space="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A7AF3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Computer Science and Engineering </w:t>
            </w:r>
          </w:p>
        </w:tc>
      </w:tr>
    </w:tbl>
    <w:p w14:paraId="68B59AF0">
      <w:pPr>
        <w:rPr>
          <w:rFonts w:hint="default" w:ascii="Times New Roman" w:hAnsi="Times New Roman" w:cs="Times New Roman"/>
        </w:rPr>
      </w:pPr>
    </w:p>
    <w:p w14:paraId="36748B8D">
      <w:pPr>
        <w:rPr>
          <w:rFonts w:hint="default" w:ascii="Times New Roman" w:hAnsi="Times New Roman" w:cs="Times New Roman"/>
        </w:rPr>
      </w:pPr>
    </w:p>
    <w:p w14:paraId="39A86A70">
      <w:pPr>
        <w:rPr>
          <w:rFonts w:hint="default" w:ascii="Times New Roman" w:hAnsi="Times New Roman" w:cs="Times New Roman"/>
        </w:rPr>
      </w:pPr>
    </w:p>
    <w:p w14:paraId="31C594FC">
      <w:pPr>
        <w:rPr>
          <w:rFonts w:hint="default" w:ascii="Times New Roman" w:hAnsi="Times New Roman" w:cs="Times New Roman"/>
        </w:rPr>
      </w:pPr>
    </w:p>
    <w:p w14:paraId="66628BF3">
      <w:pPr>
        <w:rPr>
          <w:rFonts w:hint="default" w:ascii="Times New Roman" w:hAnsi="Times New Roman" w:cs="Times New Roman"/>
        </w:rPr>
      </w:pPr>
    </w:p>
    <w:p w14:paraId="526092E8">
      <w:pPr>
        <w:rPr>
          <w:rFonts w:hint="default" w:ascii="Times New Roman" w:hAnsi="Times New Roman" w:cs="Times New Roman"/>
        </w:rPr>
      </w:pPr>
    </w:p>
    <w:p w14:paraId="46E75F05">
      <w:pPr>
        <w:rPr>
          <w:rFonts w:hint="default" w:ascii="Times New Roman" w:hAnsi="Times New Roman" w:cs="Times New Roman"/>
        </w:rPr>
      </w:pPr>
    </w:p>
    <w:p w14:paraId="51050861">
      <w:pPr>
        <w:rPr>
          <w:rFonts w:hint="default" w:ascii="Times New Roman" w:hAnsi="Times New Roman" w:cs="Times New Roman"/>
        </w:rPr>
      </w:pPr>
    </w:p>
    <w:p w14:paraId="3FF92672">
      <w:pPr>
        <w:rPr>
          <w:rFonts w:hint="default" w:ascii="Times New Roman" w:hAnsi="Times New Roman" w:cs="Times New Roman"/>
        </w:rPr>
      </w:pPr>
    </w:p>
    <w:p w14:paraId="1019457A">
      <w:pPr>
        <w:rPr>
          <w:rFonts w:hint="default" w:ascii="Times New Roman" w:hAnsi="Times New Roman" w:cs="Times New Roman"/>
        </w:rPr>
      </w:pPr>
    </w:p>
    <w:p w14:paraId="765D4032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oppi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24507"/>
    <w:rsid w:val="14324507"/>
    <w:rsid w:val="19F03C9C"/>
    <w:rsid w:val="663C6DBE"/>
    <w:rsid w:val="7F6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2026-08-04T10:31:00Z</dcterms:created>
  <dc:creator>Divya T.L.</dc:creator>
  <cp:lastModifiedBy>Divya T.L.</cp:lastModifiedBy>
  <dcterms:modified xsi:type="dcterms:W3CDTF">2026-08-04T11:14:48Z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B03C3C8F05A24FBE81CECE9D9D22EE20_11</vt:lpwstr>
  </property>
  <property fmtid="{D5CDD505-2E9C-101B-9397-08002B2CF9AE}" pid="4" name="KSOTemplateDocerSaveRecord">
    <vt:lpwstr>eyJoZGlkIjoiMzkwNTA4NzMzMjVhYWI1ODI2YWZlZjY1MjNkZGM3ZWIiLCJ1c2VySWQiOiI1Njc1NTYwNTI5NjcifQ==</vt:lpwstr>
  </property>
</Properties>
</file>